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C94" w:rsidRPr="008118CB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8CB">
        <w:rPr>
          <w:rFonts w:ascii="Times New Roman" w:hAnsi="Times New Roman" w:cs="Times New Roman"/>
          <w:b/>
          <w:sz w:val="24"/>
          <w:szCs w:val="24"/>
        </w:rPr>
        <w:t>Год раскрытия информации: 201</w:t>
      </w:r>
      <w:r w:rsidR="008814D6">
        <w:rPr>
          <w:rFonts w:ascii="Times New Roman" w:hAnsi="Times New Roman" w:cs="Times New Roman"/>
          <w:b/>
          <w:sz w:val="24"/>
          <w:szCs w:val="24"/>
        </w:rPr>
        <w:t>9</w:t>
      </w:r>
      <w:bookmarkStart w:id="0" w:name="_GoBack"/>
      <w:bookmarkEnd w:id="0"/>
      <w:r w:rsidRPr="008118CB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C94" w:rsidRDefault="008118CB" w:rsidP="008118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8CB">
        <w:rPr>
          <w:rFonts w:ascii="Times New Roman" w:hAnsi="Times New Roman" w:cs="Times New Roman"/>
          <w:b/>
          <w:sz w:val="24"/>
          <w:szCs w:val="24"/>
        </w:rPr>
        <w:t xml:space="preserve">Информация о программе научно-исследовательских и (или) опытно-конструкторских работ на период реализации проекта инвестиционной программы </w:t>
      </w:r>
    </w:p>
    <w:p w:rsidR="00B072BF" w:rsidRDefault="00B072BF" w:rsidP="008118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АО «Коммунарские электрические сети»</w:t>
      </w:r>
    </w:p>
    <w:p w:rsidR="008118CB" w:rsidRPr="008118CB" w:rsidRDefault="008118CB" w:rsidP="008118C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72BF" w:rsidRPr="00B072BF" w:rsidRDefault="00236C94" w:rsidP="00B072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118CB" w:rsidRPr="008118CB">
        <w:rPr>
          <w:rFonts w:ascii="Times New Roman" w:hAnsi="Times New Roman" w:cs="Times New Roman"/>
          <w:sz w:val="24"/>
          <w:szCs w:val="24"/>
        </w:rPr>
        <w:t xml:space="preserve">Проектом инвестиционной программы </w:t>
      </w:r>
      <w:r w:rsidR="00B072BF" w:rsidRPr="00B072BF">
        <w:rPr>
          <w:rFonts w:ascii="Times New Roman" w:hAnsi="Times New Roman" w:cs="Times New Roman"/>
          <w:sz w:val="24"/>
          <w:szCs w:val="24"/>
        </w:rPr>
        <w:t>АО «Коммунарские электрические сети»</w:t>
      </w:r>
    </w:p>
    <w:p w:rsidR="00FB014B" w:rsidRPr="008118CB" w:rsidRDefault="008118CB" w:rsidP="008118CB">
      <w:pPr>
        <w:jc w:val="both"/>
        <w:rPr>
          <w:sz w:val="24"/>
          <w:szCs w:val="24"/>
        </w:rPr>
      </w:pPr>
      <w:r w:rsidRPr="008118CB">
        <w:rPr>
          <w:rFonts w:ascii="Times New Roman" w:hAnsi="Times New Roman" w:cs="Times New Roman"/>
          <w:sz w:val="24"/>
          <w:szCs w:val="24"/>
        </w:rPr>
        <w:t>на период 201</w:t>
      </w:r>
      <w:r w:rsidR="00B072BF">
        <w:rPr>
          <w:rFonts w:ascii="Times New Roman" w:hAnsi="Times New Roman" w:cs="Times New Roman"/>
          <w:sz w:val="24"/>
          <w:szCs w:val="24"/>
        </w:rPr>
        <w:t>5</w:t>
      </w:r>
      <w:r w:rsidRPr="008118CB">
        <w:rPr>
          <w:rFonts w:ascii="Times New Roman" w:hAnsi="Times New Roman" w:cs="Times New Roman"/>
          <w:sz w:val="24"/>
          <w:szCs w:val="24"/>
        </w:rPr>
        <w:t>-20</w:t>
      </w:r>
      <w:r w:rsidR="00B072BF">
        <w:rPr>
          <w:rFonts w:ascii="Times New Roman" w:hAnsi="Times New Roman" w:cs="Times New Roman"/>
          <w:sz w:val="24"/>
          <w:szCs w:val="24"/>
        </w:rPr>
        <w:t>19</w:t>
      </w:r>
      <w:r w:rsidRPr="008118CB">
        <w:rPr>
          <w:rFonts w:ascii="Times New Roman" w:hAnsi="Times New Roman" w:cs="Times New Roman"/>
          <w:sz w:val="24"/>
          <w:szCs w:val="24"/>
        </w:rPr>
        <w:t xml:space="preserve"> годов не предусмотрена реализация </w:t>
      </w:r>
      <w:hyperlink r:id="rId5" w:tgtFrame="_blank" w:history="1">
        <w:r w:rsidRPr="008118CB">
          <w:rPr>
            <w:rFonts w:ascii="Times New Roman" w:hAnsi="Times New Roman" w:cs="Times New Roman"/>
            <w:sz w:val="24"/>
            <w:szCs w:val="24"/>
          </w:rPr>
          <w:t>Программы</w:t>
        </w:r>
        <w:r w:rsidR="005D42D5" w:rsidRPr="008118CB">
          <w:rPr>
            <w:rFonts w:ascii="Times New Roman" w:hAnsi="Times New Roman" w:cs="Times New Roman"/>
            <w:sz w:val="24"/>
            <w:szCs w:val="24"/>
          </w:rPr>
          <w:t xml:space="preserve"> научно-исследовательских и (или) опытно-конструкторских работ</w:t>
        </w:r>
        <w:r w:rsidRPr="008118CB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sectPr w:rsidR="00FB014B" w:rsidRPr="00811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56F"/>
    <w:rsid w:val="0005332F"/>
    <w:rsid w:val="001D61AF"/>
    <w:rsid w:val="00236C94"/>
    <w:rsid w:val="005D42D5"/>
    <w:rsid w:val="008118CB"/>
    <w:rsid w:val="008814D6"/>
    <w:rsid w:val="0089356F"/>
    <w:rsid w:val="00B072BF"/>
    <w:rsid w:val="00C14BA0"/>
    <w:rsid w:val="00D45EE6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C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D42D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C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D42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lenenergo.ru/upload/_standart/56277/20160229/programma_niokr_na_2016-2020_ecp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Ломкова Елена Александровна</dc:creator>
  <cp:lastModifiedBy>Пользователь</cp:lastModifiedBy>
  <cp:revision>2</cp:revision>
  <dcterms:created xsi:type="dcterms:W3CDTF">2019-01-14T12:24:00Z</dcterms:created>
  <dcterms:modified xsi:type="dcterms:W3CDTF">2019-01-14T12:24:00Z</dcterms:modified>
</cp:coreProperties>
</file>